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F28EA" w14:textId="77777777" w:rsidR="00660948" w:rsidRPr="00660948" w:rsidRDefault="00660948" w:rsidP="00660948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60948">
        <w:rPr>
          <w:rFonts w:ascii="Times New Roman" w:hAnsi="Times New Roman" w:cs="Times New Roman"/>
          <w:b/>
          <w:bCs/>
        </w:rPr>
        <w:t>The system therefore has two different concepts</w:t>
      </w:r>
    </w:p>
    <w:p w14:paraId="28619BFC" w14:textId="77777777" w:rsidR="00660948" w:rsidRPr="00660948" w:rsidRDefault="00660948" w:rsidP="00660948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60948">
        <w:rPr>
          <w:rFonts w:ascii="Times New Roman" w:hAnsi="Times New Roman" w:cs="Times New Roman"/>
          <w:b/>
          <w:bCs/>
        </w:rPr>
        <w:t>1. Preparation lead time</w:t>
      </w:r>
    </w:p>
    <w:p w14:paraId="43A9D981" w14:textId="77777777" w:rsidR="00660948" w:rsidRPr="00660948" w:rsidRDefault="00660948" w:rsidP="00660948">
      <w:pPr>
        <w:spacing w:line="360" w:lineRule="auto"/>
        <w:jc w:val="both"/>
        <w:rPr>
          <w:rFonts w:ascii="Times New Roman" w:hAnsi="Times New Roman" w:cs="Times New Roman"/>
        </w:rPr>
      </w:pPr>
      <w:r w:rsidRPr="00660948">
        <w:rPr>
          <w:rFonts w:ascii="Times New Roman" w:hAnsi="Times New Roman" w:cs="Times New Roman"/>
        </w:rPr>
        <w:t>This answers:</w:t>
      </w:r>
    </w:p>
    <w:p w14:paraId="660A043A" w14:textId="77777777" w:rsidR="00660948" w:rsidRPr="00660948" w:rsidRDefault="00660948" w:rsidP="00660948">
      <w:pPr>
        <w:spacing w:line="360" w:lineRule="auto"/>
        <w:jc w:val="both"/>
        <w:rPr>
          <w:rFonts w:ascii="Times New Roman" w:hAnsi="Times New Roman" w:cs="Times New Roman"/>
        </w:rPr>
      </w:pPr>
      <w:r w:rsidRPr="00660948">
        <w:rPr>
          <w:rFonts w:ascii="Times New Roman" w:hAnsi="Times New Roman" w:cs="Times New Roman"/>
          <w:b/>
          <w:bCs/>
        </w:rPr>
        <w:t>How soon can the customer reasonably select a pickup?</w:t>
      </w:r>
    </w:p>
    <w:p w14:paraId="29510129" w14:textId="77777777" w:rsidR="00660948" w:rsidRPr="00660948" w:rsidRDefault="00660948" w:rsidP="00660948">
      <w:pPr>
        <w:spacing w:line="360" w:lineRule="auto"/>
        <w:jc w:val="both"/>
        <w:rPr>
          <w:rFonts w:ascii="Times New Roman" w:hAnsi="Times New Roman" w:cs="Times New Roman"/>
        </w:rPr>
      </w:pPr>
      <w:r w:rsidRPr="00660948">
        <w:rPr>
          <w:rFonts w:ascii="Times New Roman" w:hAnsi="Times New Roman" w:cs="Times New Roman"/>
        </w:rPr>
        <w:t>Example:</w:t>
      </w:r>
    </w:p>
    <w:p w14:paraId="4F53E69B" w14:textId="52EB8E0D" w:rsidR="00660948" w:rsidRDefault="00660948" w:rsidP="00660948">
      <w:pPr>
        <w:spacing w:line="360" w:lineRule="auto"/>
        <w:jc w:val="both"/>
        <w:rPr>
          <w:rFonts w:ascii="Times New Roman" w:hAnsi="Times New Roman" w:cs="Times New Roman"/>
        </w:rPr>
      </w:pPr>
      <w:r w:rsidRPr="00660948">
        <w:rPr>
          <w:rFonts w:ascii="Times New Roman" w:hAnsi="Times New Roman" w:cs="Times New Roman"/>
        </w:rPr>
        <w:drawing>
          <wp:inline distT="0" distB="0" distL="0" distR="0" wp14:anchorId="31B57BF7" wp14:editId="03F48D9B">
            <wp:extent cx="5731510" cy="727710"/>
            <wp:effectExtent l="0" t="0" r="2540" b="0"/>
            <wp:docPr id="3493079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3079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2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221C5" w14:textId="77777777" w:rsidR="00660948" w:rsidRPr="00660948" w:rsidRDefault="00660948" w:rsidP="00660948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60948">
        <w:rPr>
          <w:rFonts w:ascii="Times New Roman" w:hAnsi="Times New Roman" w:cs="Times New Roman"/>
          <w:b/>
          <w:bCs/>
        </w:rPr>
        <w:t>2. Workload capacity</w:t>
      </w:r>
    </w:p>
    <w:p w14:paraId="206646FA" w14:textId="77777777" w:rsidR="00660948" w:rsidRPr="00660948" w:rsidRDefault="00660948" w:rsidP="00660948">
      <w:pPr>
        <w:spacing w:line="360" w:lineRule="auto"/>
        <w:jc w:val="both"/>
        <w:rPr>
          <w:rFonts w:ascii="Times New Roman" w:hAnsi="Times New Roman" w:cs="Times New Roman"/>
        </w:rPr>
      </w:pPr>
      <w:r w:rsidRPr="00660948">
        <w:rPr>
          <w:rFonts w:ascii="Times New Roman" w:hAnsi="Times New Roman" w:cs="Times New Roman"/>
        </w:rPr>
        <w:t>This answers:</w:t>
      </w:r>
    </w:p>
    <w:p w14:paraId="0EBDB872" w14:textId="77777777" w:rsidR="00660948" w:rsidRPr="00660948" w:rsidRDefault="00660948" w:rsidP="00660948">
      <w:pPr>
        <w:spacing w:line="360" w:lineRule="auto"/>
        <w:jc w:val="both"/>
        <w:rPr>
          <w:rFonts w:ascii="Times New Roman" w:hAnsi="Times New Roman" w:cs="Times New Roman"/>
        </w:rPr>
      </w:pPr>
      <w:r w:rsidRPr="00660948">
        <w:rPr>
          <w:rFonts w:ascii="Times New Roman" w:hAnsi="Times New Roman" w:cs="Times New Roman"/>
          <w:b/>
          <w:bCs/>
        </w:rPr>
        <w:t>Can the kitchen handle another order at that pickup time?</w:t>
      </w:r>
    </w:p>
    <w:p w14:paraId="1F5995CE" w14:textId="77777777" w:rsidR="00660948" w:rsidRPr="00660948" w:rsidRDefault="00660948" w:rsidP="00660948">
      <w:pPr>
        <w:spacing w:line="360" w:lineRule="auto"/>
        <w:jc w:val="both"/>
        <w:rPr>
          <w:rFonts w:ascii="Times New Roman" w:hAnsi="Times New Roman" w:cs="Times New Roman"/>
        </w:rPr>
      </w:pPr>
      <w:r w:rsidRPr="00660948">
        <w:rPr>
          <w:rFonts w:ascii="Times New Roman" w:hAnsi="Times New Roman" w:cs="Times New Roman"/>
        </w:rPr>
        <w:t>Example:</w:t>
      </w:r>
    </w:p>
    <w:p w14:paraId="24FDB027" w14:textId="65C82098" w:rsidR="00660948" w:rsidRDefault="008C7DB2" w:rsidP="00660948">
      <w:pPr>
        <w:spacing w:line="360" w:lineRule="auto"/>
        <w:jc w:val="both"/>
        <w:rPr>
          <w:rFonts w:ascii="Times New Roman" w:hAnsi="Times New Roman" w:cs="Times New Roman"/>
        </w:rPr>
      </w:pPr>
      <w:r w:rsidRPr="008C7DB2">
        <w:rPr>
          <w:rFonts w:ascii="Times New Roman" w:hAnsi="Times New Roman" w:cs="Times New Roman"/>
        </w:rPr>
        <w:drawing>
          <wp:inline distT="0" distB="0" distL="0" distR="0" wp14:anchorId="49974ACC" wp14:editId="5D4A2DCD">
            <wp:extent cx="5731510" cy="1764665"/>
            <wp:effectExtent l="0" t="0" r="2540" b="6985"/>
            <wp:docPr id="11124226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42261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6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B3E68" w14:textId="47FB9EAD" w:rsidR="008C7DB2" w:rsidRDefault="008C7DB2" w:rsidP="00660948">
      <w:pPr>
        <w:spacing w:line="360" w:lineRule="auto"/>
        <w:jc w:val="both"/>
        <w:rPr>
          <w:rFonts w:ascii="Times New Roman" w:hAnsi="Times New Roman" w:cs="Times New Roman"/>
        </w:rPr>
      </w:pPr>
      <w:r w:rsidRPr="008C7DB2">
        <w:rPr>
          <w:rFonts w:ascii="Times New Roman" w:hAnsi="Times New Roman" w:cs="Times New Roman"/>
        </w:rPr>
        <w:t>An order requiring 35 workload units:</w:t>
      </w:r>
    </w:p>
    <w:p w14:paraId="081E4831" w14:textId="712D6A88" w:rsidR="008C7DB2" w:rsidRDefault="008C7DB2" w:rsidP="00660948">
      <w:pPr>
        <w:spacing w:line="360" w:lineRule="auto"/>
        <w:jc w:val="both"/>
        <w:rPr>
          <w:rFonts w:ascii="Times New Roman" w:hAnsi="Times New Roman" w:cs="Times New Roman"/>
        </w:rPr>
      </w:pPr>
      <w:r w:rsidRPr="008C7DB2">
        <w:rPr>
          <w:rFonts w:ascii="Times New Roman" w:hAnsi="Times New Roman" w:cs="Times New Roman"/>
        </w:rPr>
        <w:drawing>
          <wp:inline distT="0" distB="0" distL="0" distR="0" wp14:anchorId="765CCA81" wp14:editId="3E03FEF9">
            <wp:extent cx="5731510" cy="325755"/>
            <wp:effectExtent l="0" t="0" r="2540" b="0"/>
            <wp:docPr id="18792488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24882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EF6DF" w14:textId="4A9A32B2" w:rsidR="008C7DB2" w:rsidRDefault="008C7DB2" w:rsidP="00660948">
      <w:pPr>
        <w:spacing w:line="360" w:lineRule="auto"/>
        <w:jc w:val="both"/>
        <w:rPr>
          <w:rFonts w:ascii="Times New Roman" w:hAnsi="Times New Roman" w:cs="Times New Roman"/>
        </w:rPr>
      </w:pPr>
      <w:r w:rsidRPr="008C7DB2">
        <w:rPr>
          <w:rFonts w:ascii="Times New Roman" w:hAnsi="Times New Roman" w:cs="Times New Roman"/>
        </w:rPr>
        <w:t>An order requiring 20:</w:t>
      </w:r>
    </w:p>
    <w:p w14:paraId="1DA64067" w14:textId="754E255B" w:rsidR="00D6671B" w:rsidRDefault="00CD242C" w:rsidP="00660948">
      <w:pPr>
        <w:spacing w:line="360" w:lineRule="auto"/>
        <w:jc w:val="both"/>
        <w:rPr>
          <w:rFonts w:ascii="Times New Roman" w:hAnsi="Times New Roman" w:cs="Times New Roman"/>
        </w:rPr>
      </w:pPr>
      <w:r w:rsidRPr="00CD242C">
        <w:rPr>
          <w:rFonts w:ascii="Times New Roman" w:hAnsi="Times New Roman" w:cs="Times New Roman"/>
        </w:rPr>
        <w:drawing>
          <wp:inline distT="0" distB="0" distL="0" distR="0" wp14:anchorId="51FC1250" wp14:editId="5763F6D5">
            <wp:extent cx="5731510" cy="409575"/>
            <wp:effectExtent l="0" t="0" r="2540" b="9525"/>
            <wp:docPr id="16977833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78337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4A6DC" w14:textId="77777777" w:rsidR="0073037C" w:rsidRPr="0073037C" w:rsidRDefault="0073037C" w:rsidP="0073037C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73037C">
        <w:rPr>
          <w:rFonts w:ascii="Times New Roman" w:hAnsi="Times New Roman" w:cs="Times New Roman"/>
          <w:b/>
          <w:bCs/>
        </w:rPr>
        <w:t>o your statement is exactly the important point:</w:t>
      </w:r>
    </w:p>
    <w:p w14:paraId="3B921C2A" w14:textId="77777777" w:rsidR="0073037C" w:rsidRPr="0073037C" w:rsidRDefault="0073037C" w:rsidP="0073037C">
      <w:pPr>
        <w:spacing w:line="360" w:lineRule="auto"/>
        <w:jc w:val="both"/>
        <w:rPr>
          <w:rFonts w:ascii="Times New Roman" w:hAnsi="Times New Roman" w:cs="Times New Roman"/>
        </w:rPr>
      </w:pPr>
      <w:r w:rsidRPr="0073037C">
        <w:rPr>
          <w:rFonts w:ascii="Times New Roman" w:hAnsi="Times New Roman" w:cs="Times New Roman"/>
          <w:b/>
          <w:bCs/>
        </w:rPr>
        <w:t>The workload calculation is used to know when a slot has become overloaded, so that the slot should no longer be offered to customers.</w:t>
      </w:r>
    </w:p>
    <w:p w14:paraId="6F4F53B7" w14:textId="77777777" w:rsidR="0073037C" w:rsidRPr="0073037C" w:rsidRDefault="0073037C" w:rsidP="0073037C">
      <w:pPr>
        <w:spacing w:line="360" w:lineRule="auto"/>
        <w:jc w:val="both"/>
        <w:rPr>
          <w:rFonts w:ascii="Times New Roman" w:hAnsi="Times New Roman" w:cs="Times New Roman"/>
        </w:rPr>
      </w:pPr>
      <w:r w:rsidRPr="0073037C">
        <w:rPr>
          <w:rFonts w:ascii="Times New Roman" w:hAnsi="Times New Roman" w:cs="Times New Roman"/>
        </w:rPr>
        <w:lastRenderedPageBreak/>
        <w:t xml:space="preserve">Yes. </w:t>
      </w:r>
      <w:r w:rsidRPr="0073037C">
        <w:rPr>
          <w:rFonts w:ascii="Times New Roman" w:hAnsi="Times New Roman" w:cs="Times New Roman"/>
          <w:b/>
          <w:bCs/>
        </w:rPr>
        <w:t>That is what we should build.</w:t>
      </w:r>
    </w:p>
    <w:p w14:paraId="514B993A" w14:textId="77777777" w:rsidR="0073037C" w:rsidRPr="0073037C" w:rsidRDefault="0073037C" w:rsidP="0073037C">
      <w:pPr>
        <w:spacing w:line="360" w:lineRule="auto"/>
        <w:jc w:val="both"/>
        <w:rPr>
          <w:rFonts w:ascii="Times New Roman" w:hAnsi="Times New Roman" w:cs="Times New Roman"/>
        </w:rPr>
      </w:pPr>
      <w:r w:rsidRPr="0073037C">
        <w:rPr>
          <w:rFonts w:ascii="Times New Roman" w:hAnsi="Times New Roman" w:cs="Times New Roman"/>
        </w:rPr>
        <w:t xml:space="preserve">And there's another important implication: </w:t>
      </w:r>
      <w:r w:rsidRPr="0073037C">
        <w:rPr>
          <w:rFonts w:ascii="Times New Roman" w:hAnsi="Times New Roman" w:cs="Times New Roman"/>
          <w:b/>
          <w:bCs/>
        </w:rPr>
        <w:t>the available slots must be calculated dynamically based on the customer's actual cart.</w:t>
      </w:r>
    </w:p>
    <w:p w14:paraId="5C4228C0" w14:textId="77777777" w:rsidR="0073037C" w:rsidRPr="0073037C" w:rsidRDefault="0073037C" w:rsidP="0073037C">
      <w:pPr>
        <w:spacing w:line="360" w:lineRule="auto"/>
        <w:jc w:val="both"/>
        <w:rPr>
          <w:rFonts w:ascii="Times New Roman" w:hAnsi="Times New Roman" w:cs="Times New Roman"/>
        </w:rPr>
      </w:pPr>
      <w:r w:rsidRPr="0073037C">
        <w:rPr>
          <w:rFonts w:ascii="Times New Roman" w:hAnsi="Times New Roman" w:cs="Times New Roman"/>
        </w:rPr>
        <w:t>For example, a 6:00 PM slot might still have 30 workload units available.</w:t>
      </w:r>
    </w:p>
    <w:p w14:paraId="7122300E" w14:textId="77777777" w:rsidR="0073037C" w:rsidRPr="0073037C" w:rsidRDefault="0073037C" w:rsidP="0073037C">
      <w:pPr>
        <w:spacing w:line="360" w:lineRule="auto"/>
        <w:jc w:val="both"/>
        <w:rPr>
          <w:rFonts w:ascii="Times New Roman" w:hAnsi="Times New Roman" w:cs="Times New Roman"/>
        </w:rPr>
      </w:pPr>
      <w:r w:rsidRPr="0073037C">
        <w:rPr>
          <w:rFonts w:ascii="Times New Roman" w:hAnsi="Times New Roman" w:cs="Times New Roman"/>
        </w:rPr>
        <w:t>A customer with a 20-unit order can see:</w:t>
      </w:r>
    </w:p>
    <w:p w14:paraId="479A6EEA" w14:textId="77777777" w:rsidR="0073037C" w:rsidRPr="0073037C" w:rsidRDefault="0073037C" w:rsidP="0073037C">
      <w:pPr>
        <w:spacing w:line="360" w:lineRule="auto"/>
        <w:jc w:val="both"/>
        <w:rPr>
          <w:rFonts w:ascii="Times New Roman" w:hAnsi="Times New Roman" w:cs="Times New Roman"/>
        </w:rPr>
      </w:pPr>
      <w:r w:rsidRPr="0073037C">
        <w:rPr>
          <w:rFonts w:ascii="Times New Roman" w:hAnsi="Times New Roman" w:cs="Times New Roman"/>
          <w:b/>
          <w:bCs/>
        </w:rPr>
        <w:t>6:00 PM — Available</w:t>
      </w:r>
    </w:p>
    <w:p w14:paraId="0A9DDB28" w14:textId="77777777" w:rsidR="0073037C" w:rsidRPr="0073037C" w:rsidRDefault="0073037C" w:rsidP="0073037C">
      <w:pPr>
        <w:spacing w:line="360" w:lineRule="auto"/>
        <w:jc w:val="both"/>
        <w:rPr>
          <w:rFonts w:ascii="Times New Roman" w:hAnsi="Times New Roman" w:cs="Times New Roman"/>
        </w:rPr>
      </w:pPr>
      <w:r w:rsidRPr="0073037C">
        <w:rPr>
          <w:rFonts w:ascii="Times New Roman" w:hAnsi="Times New Roman" w:cs="Times New Roman"/>
        </w:rPr>
        <w:t>while another customer with a 40-unit order should see:</w:t>
      </w:r>
    </w:p>
    <w:p w14:paraId="64ED4055" w14:textId="77777777" w:rsidR="0073037C" w:rsidRPr="0073037C" w:rsidRDefault="0073037C" w:rsidP="0073037C">
      <w:pPr>
        <w:spacing w:line="360" w:lineRule="auto"/>
        <w:jc w:val="both"/>
        <w:rPr>
          <w:rFonts w:ascii="Times New Roman" w:hAnsi="Times New Roman" w:cs="Times New Roman"/>
        </w:rPr>
      </w:pPr>
      <w:r w:rsidRPr="0073037C">
        <w:rPr>
          <w:rFonts w:ascii="Times New Roman" w:hAnsi="Times New Roman" w:cs="Times New Roman"/>
          <w:b/>
          <w:bCs/>
        </w:rPr>
        <w:t>6:00 PM — Full for your order</w:t>
      </w:r>
    </w:p>
    <w:p w14:paraId="7CC9DC8F" w14:textId="77777777" w:rsidR="0073037C" w:rsidRPr="0073037C" w:rsidRDefault="0073037C" w:rsidP="0073037C">
      <w:pPr>
        <w:spacing w:line="360" w:lineRule="auto"/>
        <w:jc w:val="both"/>
        <w:rPr>
          <w:rFonts w:ascii="Times New Roman" w:hAnsi="Times New Roman" w:cs="Times New Roman"/>
        </w:rPr>
      </w:pPr>
      <w:r w:rsidRPr="0073037C">
        <w:rPr>
          <w:rFonts w:ascii="Times New Roman" w:hAnsi="Times New Roman" w:cs="Times New Roman"/>
        </w:rPr>
        <w:t>That is more accurate than simply marking a slot globally “full.”</w:t>
      </w:r>
    </w:p>
    <w:p w14:paraId="671F586D" w14:textId="77777777" w:rsidR="0073037C" w:rsidRPr="0073037C" w:rsidRDefault="0073037C" w:rsidP="0073037C">
      <w:pPr>
        <w:spacing w:line="360" w:lineRule="auto"/>
        <w:jc w:val="both"/>
        <w:rPr>
          <w:rFonts w:ascii="Times New Roman" w:hAnsi="Times New Roman" w:cs="Times New Roman"/>
        </w:rPr>
      </w:pPr>
      <w:r w:rsidRPr="0073037C">
        <w:rPr>
          <w:rFonts w:ascii="Times New Roman" w:hAnsi="Times New Roman" w:cs="Times New Roman"/>
        </w:rPr>
        <w:t xml:space="preserve">So, Co-founder, </w:t>
      </w:r>
      <w:r w:rsidRPr="0073037C">
        <w:rPr>
          <w:rFonts w:ascii="Times New Roman" w:hAnsi="Times New Roman" w:cs="Times New Roman"/>
          <w:b/>
          <w:bCs/>
        </w:rPr>
        <w:t>the business owner's explanation does not overturn our plan. It actually confirms the purpose and gives us a clearer definition of the workload system.</w:t>
      </w:r>
    </w:p>
    <w:p w14:paraId="38903ED1" w14:textId="77777777" w:rsidR="0073037C" w:rsidRPr="0073037C" w:rsidRDefault="0073037C" w:rsidP="0073037C">
      <w:pPr>
        <w:spacing w:line="360" w:lineRule="auto"/>
        <w:jc w:val="both"/>
        <w:rPr>
          <w:rFonts w:ascii="Times New Roman" w:hAnsi="Times New Roman" w:cs="Times New Roman"/>
        </w:rPr>
      </w:pPr>
      <w:r w:rsidRPr="0073037C">
        <w:rPr>
          <w:rFonts w:ascii="Times New Roman" w:hAnsi="Times New Roman" w:cs="Times New Roman"/>
        </w:rPr>
        <w:t xml:space="preserve">I would make </w:t>
      </w:r>
      <w:r w:rsidRPr="0073037C">
        <w:rPr>
          <w:rFonts w:ascii="Times New Roman" w:hAnsi="Times New Roman" w:cs="Times New Roman"/>
          <w:b/>
          <w:bCs/>
        </w:rPr>
        <w:t>one adjustment before we run the migrations</w:t>
      </w:r>
      <w:r w:rsidRPr="0073037C">
        <w:rPr>
          <w:rFonts w:ascii="Times New Roman" w:hAnsi="Times New Roman" w:cs="Times New Roman"/>
        </w:rPr>
        <w:t xml:space="preserve">: let's make sure our data model supports </w:t>
      </w:r>
      <w:r w:rsidRPr="0073037C">
        <w:rPr>
          <w:rFonts w:ascii="Times New Roman" w:hAnsi="Times New Roman" w:cs="Times New Roman"/>
          <w:b/>
          <w:bCs/>
        </w:rPr>
        <w:t>slot capacity + accumulated workload + the customer's calculated workload</w:t>
      </w:r>
      <w:r w:rsidRPr="0073037C">
        <w:rPr>
          <w:rFonts w:ascii="Times New Roman" w:hAnsi="Times New Roman" w:cs="Times New Roman"/>
        </w:rPr>
        <w:t>, rather than treating preparation minutes as a promised ready time.</w:t>
      </w:r>
    </w:p>
    <w:p w14:paraId="15DBB40F" w14:textId="77777777" w:rsidR="00CD242C" w:rsidRDefault="00CD242C" w:rsidP="00660948">
      <w:pPr>
        <w:spacing w:line="360" w:lineRule="auto"/>
        <w:jc w:val="both"/>
        <w:rPr>
          <w:rFonts w:ascii="Times New Roman" w:hAnsi="Times New Roman" w:cs="Times New Roman"/>
        </w:rPr>
      </w:pPr>
    </w:p>
    <w:p w14:paraId="01789D3D" w14:textId="77777777" w:rsidR="00BE58A1" w:rsidRDefault="00BE58A1" w:rsidP="00660948">
      <w:pPr>
        <w:spacing w:line="360" w:lineRule="auto"/>
        <w:jc w:val="both"/>
        <w:rPr>
          <w:rFonts w:ascii="Times New Roman" w:hAnsi="Times New Roman" w:cs="Times New Roman"/>
        </w:rPr>
      </w:pPr>
    </w:p>
    <w:p w14:paraId="086F29D0" w14:textId="77777777" w:rsidR="00BE58A1" w:rsidRDefault="00BE58A1" w:rsidP="00660948">
      <w:pPr>
        <w:spacing w:line="360" w:lineRule="auto"/>
        <w:jc w:val="both"/>
        <w:rPr>
          <w:rFonts w:ascii="Times New Roman" w:hAnsi="Times New Roman" w:cs="Times New Roman"/>
        </w:rPr>
      </w:pPr>
    </w:p>
    <w:p w14:paraId="435E43FC" w14:textId="1262E823" w:rsidR="00BE58A1" w:rsidRDefault="00BE58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2A124B1" w14:textId="77777777" w:rsidR="00BE58A1" w:rsidRPr="00BE58A1" w:rsidRDefault="00BE58A1" w:rsidP="00BE58A1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BE58A1">
        <w:rPr>
          <w:rFonts w:ascii="Times New Roman" w:hAnsi="Times New Roman" w:cs="Times New Roman"/>
          <w:b/>
          <w:bCs/>
        </w:rPr>
        <w:lastRenderedPageBreak/>
        <w:t>What this service does</w:t>
      </w:r>
    </w:p>
    <w:p w14:paraId="777050BE" w14:textId="20AF89A7" w:rsidR="00BE58A1" w:rsidRDefault="00BE58A1" w:rsidP="00660948">
      <w:pPr>
        <w:spacing w:line="360" w:lineRule="auto"/>
        <w:jc w:val="both"/>
        <w:rPr>
          <w:rFonts w:ascii="Times New Roman" w:hAnsi="Times New Roman" w:cs="Times New Roman"/>
        </w:rPr>
      </w:pPr>
      <w:r w:rsidRPr="00BE58A1">
        <w:rPr>
          <w:rFonts w:ascii="Times New Roman" w:hAnsi="Times New Roman" w:cs="Times New Roman"/>
        </w:rPr>
        <w:t>Suppose the restaurant settings are:</w:t>
      </w:r>
    </w:p>
    <w:p w14:paraId="0041EB84" w14:textId="43C1D12C" w:rsidR="00BE58A1" w:rsidRDefault="00BE58A1" w:rsidP="00660948">
      <w:pPr>
        <w:spacing w:line="360" w:lineRule="auto"/>
        <w:jc w:val="both"/>
        <w:rPr>
          <w:rFonts w:ascii="Times New Roman" w:hAnsi="Times New Roman" w:cs="Times New Roman"/>
        </w:rPr>
      </w:pPr>
      <w:r w:rsidRPr="00BE58A1">
        <w:rPr>
          <w:rFonts w:ascii="Times New Roman" w:hAnsi="Times New Roman" w:cs="Times New Roman"/>
        </w:rPr>
        <w:drawing>
          <wp:inline distT="0" distB="0" distL="0" distR="0" wp14:anchorId="7D82505C" wp14:editId="414E919B">
            <wp:extent cx="5731510" cy="1155700"/>
            <wp:effectExtent l="0" t="0" r="2540" b="6350"/>
            <wp:docPr id="8322783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27839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72E45" w14:textId="0EFEC1DB" w:rsidR="00BE58A1" w:rsidRDefault="00BE58A1" w:rsidP="00660948">
      <w:pPr>
        <w:spacing w:line="360" w:lineRule="auto"/>
        <w:jc w:val="both"/>
        <w:rPr>
          <w:rFonts w:ascii="Times New Roman" w:hAnsi="Times New Roman" w:cs="Times New Roman"/>
        </w:rPr>
      </w:pPr>
      <w:r w:rsidRPr="00BE58A1">
        <w:rPr>
          <w:rFonts w:ascii="Times New Roman" w:hAnsi="Times New Roman" w:cs="Times New Roman"/>
        </w:rPr>
        <w:t>The service generates:</w:t>
      </w:r>
    </w:p>
    <w:p w14:paraId="3458F15C" w14:textId="3EF1CB8C" w:rsidR="00BE58A1" w:rsidRDefault="00BE58A1" w:rsidP="00660948">
      <w:pPr>
        <w:spacing w:line="360" w:lineRule="auto"/>
        <w:jc w:val="both"/>
        <w:rPr>
          <w:rFonts w:ascii="Times New Roman" w:hAnsi="Times New Roman" w:cs="Times New Roman"/>
        </w:rPr>
      </w:pPr>
      <w:r w:rsidRPr="00BE58A1">
        <w:rPr>
          <w:rFonts w:ascii="Times New Roman" w:hAnsi="Times New Roman" w:cs="Times New Roman"/>
        </w:rPr>
        <w:drawing>
          <wp:inline distT="0" distB="0" distL="0" distR="0" wp14:anchorId="5D1A9EA3" wp14:editId="346A4E23">
            <wp:extent cx="5731510" cy="1235710"/>
            <wp:effectExtent l="0" t="0" r="2540" b="2540"/>
            <wp:docPr id="3952353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23536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3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990C0" w14:textId="7A51B35F" w:rsidR="00BE58A1" w:rsidRDefault="00931D12" w:rsidP="00660948">
      <w:pPr>
        <w:spacing w:line="360" w:lineRule="auto"/>
        <w:jc w:val="both"/>
        <w:rPr>
          <w:rFonts w:ascii="Times New Roman" w:hAnsi="Times New Roman" w:cs="Times New Roman"/>
        </w:rPr>
      </w:pPr>
      <w:r w:rsidRPr="00931D12">
        <w:rPr>
          <w:rFonts w:ascii="Times New Roman" w:hAnsi="Times New Roman" w:cs="Times New Roman"/>
        </w:rPr>
        <w:t>But if it is currently:</w:t>
      </w:r>
    </w:p>
    <w:p w14:paraId="1F2F5F02" w14:textId="22ECD2F6" w:rsidR="00931D12" w:rsidRDefault="00931D12" w:rsidP="00660948">
      <w:pPr>
        <w:spacing w:line="360" w:lineRule="auto"/>
        <w:jc w:val="both"/>
        <w:rPr>
          <w:rFonts w:ascii="Times New Roman" w:hAnsi="Times New Roman" w:cs="Times New Roman"/>
        </w:rPr>
      </w:pPr>
      <w:r w:rsidRPr="00931D12">
        <w:rPr>
          <w:rFonts w:ascii="Times New Roman" w:hAnsi="Times New Roman" w:cs="Times New Roman"/>
        </w:rPr>
        <w:drawing>
          <wp:inline distT="0" distB="0" distL="0" distR="0" wp14:anchorId="7265EC4C" wp14:editId="118D6461">
            <wp:extent cx="5731510" cy="216535"/>
            <wp:effectExtent l="0" t="0" r="2540" b="0"/>
            <wp:docPr id="7202971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29710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55ECE" w14:textId="09F11B9C" w:rsidR="001A07D1" w:rsidRDefault="001A07D1" w:rsidP="00660948">
      <w:pPr>
        <w:spacing w:line="360" w:lineRule="auto"/>
        <w:jc w:val="both"/>
        <w:rPr>
          <w:rFonts w:ascii="Times New Roman" w:hAnsi="Times New Roman" w:cs="Times New Roman"/>
        </w:rPr>
      </w:pPr>
      <w:r w:rsidRPr="001A07D1">
        <w:rPr>
          <w:rFonts w:ascii="Times New Roman" w:hAnsi="Times New Roman" w:cs="Times New Roman"/>
        </w:rPr>
        <w:t>then the customer won't be offered:</w:t>
      </w:r>
    </w:p>
    <w:p w14:paraId="0082CF5F" w14:textId="1F936D12" w:rsidR="001A07D1" w:rsidRDefault="001A07D1" w:rsidP="00660948">
      <w:pPr>
        <w:spacing w:line="360" w:lineRule="auto"/>
        <w:jc w:val="both"/>
        <w:rPr>
          <w:rFonts w:ascii="Times New Roman" w:hAnsi="Times New Roman" w:cs="Times New Roman"/>
        </w:rPr>
      </w:pPr>
      <w:r w:rsidRPr="001A07D1">
        <w:rPr>
          <w:rFonts w:ascii="Times New Roman" w:hAnsi="Times New Roman" w:cs="Times New Roman"/>
        </w:rPr>
        <w:drawing>
          <wp:inline distT="0" distB="0" distL="0" distR="0" wp14:anchorId="75CC0994" wp14:editId="76D53CB8">
            <wp:extent cx="5731510" cy="408940"/>
            <wp:effectExtent l="0" t="0" r="2540" b="0"/>
            <wp:docPr id="2551587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15877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FD787" w14:textId="77777777" w:rsidR="00AC225A" w:rsidRPr="00AC225A" w:rsidRDefault="00AC225A" w:rsidP="00AC225A">
      <w:pPr>
        <w:spacing w:line="360" w:lineRule="auto"/>
        <w:jc w:val="both"/>
        <w:rPr>
          <w:rFonts w:ascii="Times New Roman" w:hAnsi="Times New Roman" w:cs="Times New Roman"/>
        </w:rPr>
      </w:pPr>
      <w:r w:rsidRPr="00AC225A">
        <w:rPr>
          <w:rFonts w:ascii="Times New Roman" w:hAnsi="Times New Roman" w:cs="Times New Roman"/>
        </w:rPr>
        <w:t xml:space="preserve">because the restaurant configured a </w:t>
      </w:r>
      <w:r w:rsidRPr="00AC225A">
        <w:rPr>
          <w:rFonts w:ascii="Times New Roman" w:hAnsi="Times New Roman" w:cs="Times New Roman"/>
          <w:b/>
          <w:bCs/>
        </w:rPr>
        <w:t>30-minute minimum lead time</w:t>
      </w:r>
      <w:r w:rsidRPr="00AC225A">
        <w:rPr>
          <w:rFonts w:ascii="Times New Roman" w:hAnsi="Times New Roman" w:cs="Times New Roman"/>
        </w:rPr>
        <w:t>.</w:t>
      </w:r>
    </w:p>
    <w:p w14:paraId="3C4C253E" w14:textId="77777777" w:rsidR="00AC225A" w:rsidRPr="00AC225A" w:rsidRDefault="00AC225A" w:rsidP="00AC225A">
      <w:pPr>
        <w:spacing w:line="360" w:lineRule="auto"/>
        <w:jc w:val="both"/>
        <w:rPr>
          <w:rFonts w:ascii="Times New Roman" w:hAnsi="Times New Roman" w:cs="Times New Roman"/>
        </w:rPr>
      </w:pPr>
      <w:r w:rsidRPr="00AC225A">
        <w:rPr>
          <w:rFonts w:ascii="Times New Roman" w:hAnsi="Times New Roman" w:cs="Times New Roman"/>
        </w:rPr>
        <w:t>The earliest possible pickup becomes:</w:t>
      </w:r>
    </w:p>
    <w:p w14:paraId="4F0A1869" w14:textId="25BF70F9" w:rsidR="001A07D1" w:rsidRDefault="009E29E0" w:rsidP="00660948">
      <w:pPr>
        <w:spacing w:line="360" w:lineRule="auto"/>
        <w:jc w:val="both"/>
        <w:rPr>
          <w:rFonts w:ascii="Times New Roman" w:hAnsi="Times New Roman" w:cs="Times New Roman"/>
        </w:rPr>
      </w:pPr>
      <w:r w:rsidRPr="009E29E0">
        <w:rPr>
          <w:rFonts w:ascii="Times New Roman" w:hAnsi="Times New Roman" w:cs="Times New Roman"/>
        </w:rPr>
        <w:drawing>
          <wp:inline distT="0" distB="0" distL="0" distR="0" wp14:anchorId="3C5DB941" wp14:editId="200D9BA0">
            <wp:extent cx="5731510" cy="356870"/>
            <wp:effectExtent l="0" t="0" r="2540" b="5080"/>
            <wp:docPr id="16104215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42156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C89B9" w14:textId="77777777" w:rsidR="009E29E0" w:rsidRPr="009E29E0" w:rsidRDefault="009E29E0" w:rsidP="009E29E0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9E29E0">
        <w:rPr>
          <w:rFonts w:ascii="Times New Roman" w:hAnsi="Times New Roman" w:cs="Times New Roman"/>
          <w:b/>
          <w:bCs/>
        </w:rPr>
        <w:t>And here's where the workload calculation comes in</w:t>
      </w:r>
    </w:p>
    <w:p w14:paraId="55DC2D7C" w14:textId="77777777" w:rsidR="009E29E0" w:rsidRPr="009E29E0" w:rsidRDefault="009E29E0" w:rsidP="009E29E0">
      <w:pPr>
        <w:spacing w:line="360" w:lineRule="auto"/>
        <w:jc w:val="both"/>
        <w:rPr>
          <w:rFonts w:ascii="Times New Roman" w:hAnsi="Times New Roman" w:cs="Times New Roman"/>
        </w:rPr>
      </w:pPr>
      <w:r w:rsidRPr="009E29E0">
        <w:rPr>
          <w:rFonts w:ascii="Times New Roman" w:hAnsi="Times New Roman" w:cs="Times New Roman"/>
        </w:rPr>
        <w:t>Suppose the customer's cart contains:</w:t>
      </w:r>
    </w:p>
    <w:p w14:paraId="47FFA68D" w14:textId="77777777" w:rsidR="009E29E0" w:rsidRDefault="009E29E0" w:rsidP="00660948">
      <w:pPr>
        <w:spacing w:line="360" w:lineRule="auto"/>
        <w:jc w:val="both"/>
        <w:rPr>
          <w:rFonts w:ascii="Times New Roman" w:hAnsi="Times New Roman" w:cs="Times New Roman"/>
        </w:rPr>
      </w:pPr>
    </w:p>
    <w:p w14:paraId="45D620D0" w14:textId="77777777" w:rsidR="001A07D1" w:rsidRPr="00660948" w:rsidRDefault="001A07D1" w:rsidP="00660948">
      <w:pPr>
        <w:spacing w:line="360" w:lineRule="auto"/>
        <w:jc w:val="both"/>
        <w:rPr>
          <w:rFonts w:ascii="Times New Roman" w:hAnsi="Times New Roman" w:cs="Times New Roman"/>
        </w:rPr>
      </w:pPr>
    </w:p>
    <w:sectPr w:rsidR="001A07D1" w:rsidRPr="006609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948"/>
    <w:rsid w:val="001A07D1"/>
    <w:rsid w:val="00660948"/>
    <w:rsid w:val="0073037C"/>
    <w:rsid w:val="008C7DB2"/>
    <w:rsid w:val="00931D12"/>
    <w:rsid w:val="009E29E0"/>
    <w:rsid w:val="00AC225A"/>
    <w:rsid w:val="00BB62D7"/>
    <w:rsid w:val="00BE58A1"/>
    <w:rsid w:val="00CD242C"/>
    <w:rsid w:val="00D66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F1FE9"/>
  <w15:chartTrackingRefBased/>
  <w15:docId w15:val="{0FA899FA-F85A-452D-9FA2-BA7358F94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09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09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09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09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09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09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09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09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09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09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09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09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094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094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09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09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09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09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09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09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09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09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09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09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09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094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9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94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094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3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2026-09-26T14:20:00Z</dcterms:created>
  <dcterms:modified xsi:type="dcterms:W3CDTF">2026-09-26T20:23:00Z</dcterms:modified>
</cp:coreProperties>
</file>